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1DD" w:rsidRDefault="00AA01D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AA01DD" w:rsidRDefault="00AA01DD">
      <w:pPr>
        <w:pStyle w:val="newncpi"/>
        <w:ind w:firstLine="0"/>
        <w:jc w:val="center"/>
      </w:pPr>
      <w:r>
        <w:rPr>
          <w:rStyle w:val="datepr"/>
        </w:rPr>
        <w:t>21 июня 2019 г.</w:t>
      </w:r>
      <w:r>
        <w:rPr>
          <w:rStyle w:val="number"/>
        </w:rPr>
        <w:t xml:space="preserve"> № 69</w:t>
      </w:r>
    </w:p>
    <w:p w:rsidR="00AA01DD" w:rsidRDefault="00AA01DD">
      <w:pPr>
        <w:pStyle w:val="titlencpi"/>
      </w:pPr>
      <w:r>
        <w:t>О распоряжении незаселенными жилыми помещениями, находящимися в собственности Ивьевского района</w:t>
      </w:r>
    </w:p>
    <w:p w:rsidR="00AA01DD" w:rsidRDefault="00AA01DD">
      <w:pPr>
        <w:pStyle w:val="preamble"/>
      </w:pPr>
      <w:r>
        <w:t>На основании пункта 5 Указа Президента Республики Беларусь от 13 июня 2018 г. № 237 «О распоряжении государственным жилищным фондом», пункта 7 Указа Президента Республики Беларусь от 26 июля 2010 г. № 388 «О порядке распоряжения государственным жилищным фондом» Ивьевский районный Совет депутатов РЕШИЛ:</w:t>
      </w:r>
    </w:p>
    <w:p w:rsidR="00AA01DD" w:rsidRDefault="00AA01DD">
      <w:pPr>
        <w:pStyle w:val="point"/>
      </w:pPr>
      <w:r>
        <w:t>1. Установить, что:</w:t>
      </w:r>
    </w:p>
    <w:p w:rsidR="00AA01DD" w:rsidRDefault="00AA01DD">
      <w:pPr>
        <w:pStyle w:val="underpoint"/>
      </w:pPr>
      <w:proofErr w:type="gramStart"/>
      <w:r>
        <w:t>1.1. незаселенные жилые дома, квартиры, расположенные в сельской местности* и находящиеся в собственности Ивьевского района, доли в праве собственности на них (далее – незаселенные жилые помещения), могут быть проданы при условии их невостребованности в течение шести месяцев подряд и более в качестве жилых помещений коммерческого использования, социального пользования, специальных жилых помещений* по решению Ивьевского районного исполнительного комитета;</w:t>
      </w:r>
      <w:proofErr w:type="gramEnd"/>
    </w:p>
    <w:p w:rsidR="00AA01DD" w:rsidRDefault="00AA01DD">
      <w:pPr>
        <w:pStyle w:val="snoskiline"/>
      </w:pPr>
      <w:r>
        <w:t>______________________________</w:t>
      </w:r>
    </w:p>
    <w:p w:rsidR="00AA01DD" w:rsidRDefault="00AA01DD">
      <w:pPr>
        <w:pStyle w:val="snoski"/>
        <w:spacing w:after="240"/>
      </w:pPr>
      <w:r>
        <w:t>* Термины «сельская местность», «специальные жилые помещения» используются в значениях, определенных Указом Президента Республики Беларусь от 13 июня 2018 г. № 237.</w:t>
      </w:r>
    </w:p>
    <w:p w:rsidR="00AA01DD" w:rsidRDefault="00AA01DD">
      <w:pPr>
        <w:pStyle w:val="underpoint"/>
      </w:pPr>
      <w:r>
        <w:t>1.2. продажа незаселенных жилых помещений осуществляется:</w:t>
      </w:r>
    </w:p>
    <w:p w:rsidR="00AA01DD" w:rsidRDefault="00AA01DD">
      <w:pPr>
        <w:pStyle w:val="newncpi"/>
      </w:pPr>
      <w:r>
        <w:t xml:space="preserve">по оценочной стоимости, но не выше рыночной стоимости, которые определяются по результатам независимой оценки, проведенной в соответствии с законодательством </w:t>
      </w:r>
      <w:proofErr w:type="gramStart"/>
      <w:r>
        <w:t>об</w:t>
      </w:r>
      <w:proofErr w:type="gramEnd"/>
      <w:r>
        <w:t xml:space="preserve"> </w:t>
      </w:r>
      <w:proofErr w:type="gramStart"/>
      <w:r>
        <w:t>оценочной деятельности, гражданам, состоящим на учете нуждающихся в улучшении жилищных условий по месту работы, в порядке очередности постановки их на такой учет в государственных органах и юридических лицах, в оперативном управлении, хозяйственном ведении или в безвозмездном пользовании которых находятся незаселенные жилые помещения, с исключением этих жилых помещений из состава жилых помещений коммерческого использования, социального пользования, специальных жилых помещений;</w:t>
      </w:r>
      <w:proofErr w:type="gramEnd"/>
    </w:p>
    <w:p w:rsidR="00AA01DD" w:rsidRDefault="00AA01DD">
      <w:pPr>
        <w:pStyle w:val="newncpi"/>
      </w:pPr>
      <w:r>
        <w:t>на аукционе с начальной ценой продажи по рыночной стоимости, но не ниже оценочной стоимости, которые определяются по результатам независимой оценки, проведенной в соответствии с законодательством об оценочной деятельности, пониженной на пятнадцать процентов, при отсутствии граждан, указанных в абзаце втором настоящего подпункта, либо их отказе от приобретения незаселенных жилых помещений;</w:t>
      </w:r>
    </w:p>
    <w:p w:rsidR="00AA01DD" w:rsidRDefault="00AA01DD">
      <w:pPr>
        <w:pStyle w:val="underpoint"/>
      </w:pPr>
      <w:r>
        <w:t>1.3. продажа незаселенных жилых помещений, в том числе на аукционе, осуществляется в порядке, определенном подпунктами 1.5, 1.7–1.10 пункта 1 Указа Президента Республики Беларусь от 13 июня 2018 г. № 237;</w:t>
      </w:r>
    </w:p>
    <w:p w:rsidR="00AA01DD" w:rsidRDefault="00AA01DD">
      <w:pPr>
        <w:pStyle w:val="underpoint"/>
      </w:pPr>
      <w:r>
        <w:t xml:space="preserve">1.4. средства от продажи незаселенных жилых помещений перечисляются их покупателем в районный бюджет в течение тридцати календарных дней </w:t>
      </w:r>
      <w:proofErr w:type="gramStart"/>
      <w:r>
        <w:t>с даты заключения</w:t>
      </w:r>
      <w:proofErr w:type="gramEnd"/>
      <w:r>
        <w:t xml:space="preserve"> договора купли-продажи (при продаже незаселенных жилых помещений с рассрочкой платежа – с внесением первого взноса в течение тридцати календарных дней с даты заключения договора купли-продажи).</w:t>
      </w:r>
    </w:p>
    <w:p w:rsidR="00AA01DD" w:rsidRDefault="00AA01DD">
      <w:pPr>
        <w:pStyle w:val="point"/>
      </w:pPr>
      <w:r>
        <w:t>2. Внести в решение Ивьевского районного Совета депутатов от 13 марта 2015 г. № 41 «О порядке распоряжения жилыми помещениями, находящимися в собственности Ивьевского района» следующие изменения:</w:t>
      </w:r>
    </w:p>
    <w:p w:rsidR="00AA01DD" w:rsidRDefault="00AA01DD">
      <w:pPr>
        <w:pStyle w:val="newncpi"/>
      </w:pPr>
      <w:r>
        <w:t>абзац первый подпункта 1.1.1 пункта 1 изложить в следующей редакции:</w:t>
      </w:r>
    </w:p>
    <w:p w:rsidR="00AA01DD" w:rsidRDefault="00AA01DD">
      <w:pPr>
        <w:pStyle w:val="underpoint"/>
      </w:pPr>
      <w:r>
        <w:rPr>
          <w:rStyle w:val="rednoun"/>
        </w:rPr>
        <w:lastRenderedPageBreak/>
        <w:t>«</w:t>
      </w:r>
      <w:r>
        <w:t>1.1.1. отчуждение находящихся в собственности Ивьевского района жилых домов, квартир, в том числе не завершенных строительством, долей в праве собственности на них (далее, если не указано иное, – жилые помещения)</w:t>
      </w:r>
      <w:proofErr w:type="gramStart"/>
      <w:r>
        <w:t>:</w:t>
      </w:r>
      <w:r>
        <w:rPr>
          <w:rStyle w:val="rednoun"/>
        </w:rPr>
        <w:t>»</w:t>
      </w:r>
      <w:proofErr w:type="gramEnd"/>
      <w:r>
        <w:t>;</w:t>
      </w:r>
    </w:p>
    <w:p w:rsidR="00AA01DD" w:rsidRDefault="00AA01DD">
      <w:pPr>
        <w:pStyle w:val="newncpi"/>
      </w:pPr>
      <w:r>
        <w:t>дополнить решение пунктом 1</w:t>
      </w:r>
      <w:r>
        <w:rPr>
          <w:vertAlign w:val="superscript"/>
        </w:rPr>
        <w:t>1</w:t>
      </w:r>
      <w:r>
        <w:t xml:space="preserve"> следующего содержания:</w:t>
      </w:r>
    </w:p>
    <w:p w:rsidR="00AA01DD" w:rsidRDefault="00AA01DD">
      <w:pPr>
        <w:pStyle w:val="point"/>
      </w:pPr>
      <w:r>
        <w:rPr>
          <w:rStyle w:val="rednoun"/>
        </w:rPr>
        <w:t>«</w:t>
      </w:r>
      <w:r>
        <w:t>1</w:t>
      </w:r>
      <w:r>
        <w:rPr>
          <w:vertAlign w:val="superscript"/>
        </w:rPr>
        <w:t>1</w:t>
      </w:r>
      <w:r>
        <w:t>. Действие настоящего решения не распространяется:</w:t>
      </w:r>
    </w:p>
    <w:p w:rsidR="00AA01DD" w:rsidRDefault="00AA01DD">
      <w:pPr>
        <w:pStyle w:val="underpoint"/>
      </w:pPr>
      <w:r>
        <w:t>1</w:t>
      </w:r>
      <w:r>
        <w:rPr>
          <w:vertAlign w:val="superscript"/>
        </w:rPr>
        <w:t>1</w:t>
      </w:r>
      <w:r>
        <w:t>.1. на распоряжение жилыми помещениями:</w:t>
      </w:r>
    </w:p>
    <w:p w:rsidR="00AA01DD" w:rsidRDefault="00AA01DD">
      <w:pPr>
        <w:pStyle w:val="underpoint"/>
      </w:pPr>
      <w:r>
        <w:t>1</w:t>
      </w:r>
      <w:r>
        <w:rPr>
          <w:vertAlign w:val="superscript"/>
        </w:rPr>
        <w:t>1</w:t>
      </w:r>
      <w:r>
        <w:t>.1.1. изъятыми, арестованными, конфискованными, обращенными в доход государства иным способом;</w:t>
      </w:r>
    </w:p>
    <w:p w:rsidR="00AA01DD" w:rsidRDefault="00AA01DD">
      <w:pPr>
        <w:pStyle w:val="underpoint"/>
      </w:pPr>
      <w:r>
        <w:t>1</w:t>
      </w:r>
      <w:r>
        <w:rPr>
          <w:vertAlign w:val="superscript"/>
        </w:rPr>
        <w:t>1</w:t>
      </w:r>
      <w:r>
        <w:t>.1.2. ликвидируемых коммунальных юридических лиц, если иное не установлено Президентом Республики Беларусь;</w:t>
      </w:r>
    </w:p>
    <w:p w:rsidR="00AA01DD" w:rsidRDefault="00AA01DD">
      <w:pPr>
        <w:pStyle w:val="underpoint"/>
      </w:pPr>
      <w:r>
        <w:t>1</w:t>
      </w:r>
      <w:r>
        <w:rPr>
          <w:vertAlign w:val="superscript"/>
        </w:rPr>
        <w:t>1</w:t>
      </w:r>
      <w:r>
        <w:t>.1.3. в случае:</w:t>
      </w:r>
    </w:p>
    <w:p w:rsidR="00AA01DD" w:rsidRDefault="00AA01DD">
      <w:pPr>
        <w:pStyle w:val="newncpi"/>
      </w:pPr>
      <w:r>
        <w:t>изъятия земельных участков для государственных нужд;</w:t>
      </w:r>
    </w:p>
    <w:p w:rsidR="00AA01DD" w:rsidRDefault="00AA01DD">
      <w:pPr>
        <w:pStyle w:val="newncpi"/>
      </w:pPr>
      <w:r>
        <w:t xml:space="preserve">признания их </w:t>
      </w:r>
      <w:proofErr w:type="gramStart"/>
      <w:r>
        <w:t>находящимися</w:t>
      </w:r>
      <w:proofErr w:type="gramEnd"/>
      <w:r>
        <w:t xml:space="preserve"> в аварийном состоянии или грозящими обвалом, переоборудования в нежилые;</w:t>
      </w:r>
    </w:p>
    <w:p w:rsidR="00AA01DD" w:rsidRDefault="00AA01DD">
      <w:pPr>
        <w:pStyle w:val="underpoint"/>
      </w:pPr>
      <w:r>
        <w:t>1</w:t>
      </w:r>
      <w:r>
        <w:rPr>
          <w:vertAlign w:val="superscript"/>
        </w:rPr>
        <w:t>1</w:t>
      </w:r>
      <w:r>
        <w:t>.2. на отчуждение жилых помещений, расположенных (располагавшихся на дату начала строительства (реконструкции), дату приобретения) в населенных пунктах с численностью населения до 20 тыс. человек, построенных (реконструированных), приобретенных, в том числе с государственной поддержкой, сельскохозяйственными организациями, этими организациями гражданам на возмездной основе</w:t>
      </w:r>
      <w:proofErr w:type="gramStart"/>
      <w:r>
        <w:t>.</w:t>
      </w:r>
      <w:r>
        <w:rPr>
          <w:rStyle w:val="rednoun"/>
        </w:rPr>
        <w:t>»</w:t>
      </w:r>
      <w:r>
        <w:t>.</w:t>
      </w:r>
      <w:proofErr w:type="gramEnd"/>
    </w:p>
    <w:p w:rsidR="00AA01DD" w:rsidRDefault="00AA01DD">
      <w:pPr>
        <w:pStyle w:val="point"/>
      </w:pPr>
      <w:r>
        <w:t>3. Действие настоящего решения не распространяется на продажу жилых помещений, расположенных (располагавшихся на дату начала строительства (реконструкции), дату приобретения) в населенных пунктах с численностью населения до 20 тыс. человек, построенных (реконструированных), приобретенных, в том числе с государственной поддержкой, сельскохозяйственными организациями.</w:t>
      </w:r>
    </w:p>
    <w:p w:rsidR="00AA01DD" w:rsidRDefault="00AA01DD">
      <w:pPr>
        <w:pStyle w:val="point"/>
      </w:pPr>
      <w:r>
        <w:t>4. Обнародовать (опубликовать) настоящее решение в газете «Ивьевский край».</w:t>
      </w:r>
    </w:p>
    <w:p w:rsidR="00AA01DD" w:rsidRDefault="00AA01DD">
      <w:pPr>
        <w:pStyle w:val="point"/>
      </w:pPr>
      <w:r>
        <w:t>5. Настоящее решение вступает в силу после его официального опубликования.</w:t>
      </w:r>
    </w:p>
    <w:p w:rsidR="00AA01DD" w:rsidRDefault="00AA01D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AA01D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1DD" w:rsidRDefault="00AA01D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AA01DD" w:rsidRDefault="00AA01DD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AA01DD" w:rsidRDefault="00AA01DD">
      <w:pPr>
        <w:pStyle w:val="newncpi0"/>
      </w:pPr>
      <w:r>
        <w:t>  </w:t>
      </w:r>
    </w:p>
    <w:p w:rsidR="0024762B" w:rsidRDefault="0024762B"/>
    <w:sectPr w:rsidR="0024762B" w:rsidSect="00AA01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1DE" w:rsidRDefault="000071DE" w:rsidP="00AA01DD">
      <w:r>
        <w:separator/>
      </w:r>
    </w:p>
  </w:endnote>
  <w:endnote w:type="continuationSeparator" w:id="0">
    <w:p w:rsidR="000071DE" w:rsidRDefault="000071DE" w:rsidP="00AA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DD" w:rsidRDefault="00AA01D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DD" w:rsidRDefault="00AA01D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AA01DD" w:rsidTr="00AA01DD">
      <w:tc>
        <w:tcPr>
          <w:tcW w:w="1800" w:type="dxa"/>
          <w:shd w:val="clear" w:color="auto" w:fill="auto"/>
          <w:vAlign w:val="center"/>
        </w:tcPr>
        <w:p w:rsidR="00AA01DD" w:rsidRDefault="00AA01DD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526C3456" wp14:editId="1C20B65D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AA01DD" w:rsidRDefault="00AA01D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AA01DD" w:rsidRDefault="00AA01D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08.07.2019</w:t>
          </w:r>
        </w:p>
        <w:p w:rsidR="00AA01DD" w:rsidRPr="00AA01DD" w:rsidRDefault="00AA01DD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AA01DD" w:rsidRDefault="00AA01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1DE" w:rsidRDefault="000071DE" w:rsidP="00AA01DD">
      <w:r>
        <w:separator/>
      </w:r>
    </w:p>
  </w:footnote>
  <w:footnote w:type="continuationSeparator" w:id="0">
    <w:p w:rsidR="000071DE" w:rsidRDefault="000071DE" w:rsidP="00AA01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DD" w:rsidRDefault="00AA01DD" w:rsidP="00CF296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01DD" w:rsidRDefault="00AA01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DD" w:rsidRPr="00AA01DD" w:rsidRDefault="00AA01DD" w:rsidP="00CF2964">
    <w:pPr>
      <w:pStyle w:val="a3"/>
      <w:framePr w:wrap="around" w:vAnchor="text" w:hAnchor="margin" w:xAlign="center" w:y="1"/>
      <w:rPr>
        <w:rStyle w:val="a7"/>
        <w:rFonts w:cs="Times New Roman"/>
        <w:sz w:val="24"/>
      </w:rPr>
    </w:pPr>
    <w:r w:rsidRPr="00AA01DD">
      <w:rPr>
        <w:rStyle w:val="a7"/>
        <w:rFonts w:cs="Times New Roman"/>
        <w:sz w:val="24"/>
      </w:rPr>
      <w:fldChar w:fldCharType="begin"/>
    </w:r>
    <w:r w:rsidRPr="00AA01DD">
      <w:rPr>
        <w:rStyle w:val="a7"/>
        <w:rFonts w:cs="Times New Roman"/>
        <w:sz w:val="24"/>
      </w:rPr>
      <w:instrText xml:space="preserve">PAGE  </w:instrText>
    </w:r>
    <w:r w:rsidRPr="00AA01DD">
      <w:rPr>
        <w:rStyle w:val="a7"/>
        <w:rFonts w:cs="Times New Roman"/>
        <w:sz w:val="24"/>
      </w:rPr>
      <w:fldChar w:fldCharType="separate"/>
    </w:r>
    <w:r>
      <w:rPr>
        <w:rStyle w:val="a7"/>
        <w:rFonts w:cs="Times New Roman"/>
        <w:noProof/>
        <w:sz w:val="24"/>
      </w:rPr>
      <w:t>2</w:t>
    </w:r>
    <w:r w:rsidRPr="00AA01DD">
      <w:rPr>
        <w:rStyle w:val="a7"/>
        <w:rFonts w:cs="Times New Roman"/>
        <w:sz w:val="24"/>
      </w:rPr>
      <w:fldChar w:fldCharType="end"/>
    </w:r>
  </w:p>
  <w:p w:rsidR="00AA01DD" w:rsidRPr="00AA01DD" w:rsidRDefault="00AA01DD">
    <w:pPr>
      <w:pStyle w:val="a3"/>
      <w:rPr>
        <w:rFonts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DD" w:rsidRDefault="00AA01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1DD"/>
    <w:rsid w:val="000071DE"/>
    <w:rsid w:val="0024762B"/>
    <w:rsid w:val="00AA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A01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AA01DD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A01DD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A01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A01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A01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A01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A01DD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AA01DD"/>
  </w:style>
  <w:style w:type="character" w:customStyle="1" w:styleId="post">
    <w:name w:val="post"/>
    <w:basedOn w:val="a0"/>
    <w:rsid w:val="00AA01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A01D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A01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1DD"/>
  </w:style>
  <w:style w:type="paragraph" w:styleId="a5">
    <w:name w:val="footer"/>
    <w:basedOn w:val="a"/>
    <w:link w:val="a6"/>
    <w:uiPriority w:val="99"/>
    <w:unhideWhenUsed/>
    <w:rsid w:val="00AA01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1DD"/>
  </w:style>
  <w:style w:type="character" w:styleId="a7">
    <w:name w:val="page number"/>
    <w:basedOn w:val="a0"/>
    <w:uiPriority w:val="99"/>
    <w:semiHidden/>
    <w:unhideWhenUsed/>
    <w:rsid w:val="00AA01DD"/>
  </w:style>
  <w:style w:type="table" w:styleId="a8">
    <w:name w:val="Table Grid"/>
    <w:basedOn w:val="a1"/>
    <w:uiPriority w:val="59"/>
    <w:rsid w:val="00AA0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AA01D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AA01DD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AA01DD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AA01D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A01D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AA01D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AA01D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AA01D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AA01DD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AA01DD"/>
  </w:style>
  <w:style w:type="character" w:customStyle="1" w:styleId="post">
    <w:name w:val="post"/>
    <w:basedOn w:val="a0"/>
    <w:rsid w:val="00AA01D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AA01DD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AA01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01DD"/>
  </w:style>
  <w:style w:type="paragraph" w:styleId="a5">
    <w:name w:val="footer"/>
    <w:basedOn w:val="a"/>
    <w:link w:val="a6"/>
    <w:uiPriority w:val="99"/>
    <w:unhideWhenUsed/>
    <w:rsid w:val="00AA01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A01DD"/>
  </w:style>
  <w:style w:type="character" w:styleId="a7">
    <w:name w:val="page number"/>
    <w:basedOn w:val="a0"/>
    <w:uiPriority w:val="99"/>
    <w:semiHidden/>
    <w:unhideWhenUsed/>
    <w:rsid w:val="00AA01DD"/>
  </w:style>
  <w:style w:type="table" w:styleId="a8">
    <w:name w:val="Table Grid"/>
    <w:basedOn w:val="a1"/>
    <w:uiPriority w:val="59"/>
    <w:rsid w:val="00AA0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585</Words>
  <Characters>4144</Characters>
  <Application>Microsoft Office Word</Application>
  <DocSecurity>0</DocSecurity>
  <Lines>78</Lines>
  <Paragraphs>34</Paragraphs>
  <ScaleCrop>false</ScaleCrop>
  <Company/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2019-07-08T08:57:00Z</dcterms:created>
  <dcterms:modified xsi:type="dcterms:W3CDTF">2019-07-08T08:57:00Z</dcterms:modified>
</cp:coreProperties>
</file>